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0E8EE" w14:textId="77777777" w:rsidR="00675EF5" w:rsidRDefault="00675EF5" w:rsidP="00046229">
      <w:pPr>
        <w:pStyle w:val="NormalWeb"/>
        <w:spacing w:before="0" w:beforeAutospacing="0" w:after="0" w:afterAutospacing="0"/>
        <w:ind w:left="708" w:hanging="708"/>
        <w:rPr>
          <w:rFonts w:ascii="Verdana" w:hAnsi="Verdana" w:cs="Arial"/>
          <w:b/>
          <w:color w:val="002060"/>
          <w:sz w:val="48"/>
        </w:rPr>
      </w:pPr>
    </w:p>
    <w:p w14:paraId="43688E6F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640D9337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558BA328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113225F6" w:rsidR="00C074DA" w:rsidRPr="007A7938" w:rsidRDefault="000D41AD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 xml:space="preserve">Marzo </w:t>
      </w:r>
      <w:r w:rsidR="00D21DA3">
        <w:rPr>
          <w:rFonts w:ascii="Verdana" w:hAnsi="Verdana" w:cs="Arial"/>
          <w:b/>
          <w:color w:val="002060"/>
          <w:sz w:val="48"/>
        </w:rPr>
        <w:t>2025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39DAB495" w:rsidR="00C074DA" w:rsidRPr="007A7938" w:rsidRDefault="000D41AD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MARZO</w:t>
      </w:r>
      <w:r w:rsidR="00D21DA3">
        <w:rPr>
          <w:rFonts w:ascii="Verdana" w:hAnsi="Verdana" w:cs="Arial"/>
          <w:b/>
          <w:lang w:val="es-MX"/>
        </w:rPr>
        <w:t xml:space="preserve"> 2025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0E5E773B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>
        <w:rPr>
          <w:rFonts w:ascii="Verdana" w:eastAsia="Calibri" w:hAnsi="Verdana" w:cs="Arial"/>
          <w:szCs w:val="24"/>
          <w:lang w:val="es-MX" w:eastAsia="en-US"/>
        </w:rPr>
        <w:t xml:space="preserve">, fomentando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de manera paulatina</w:t>
      </w:r>
      <w:r w:rsidR="00C157E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los servicios e</w:t>
      </w:r>
      <w:r w:rsidR="0018689F">
        <w:rPr>
          <w:rFonts w:ascii="Verdana" w:eastAsia="Calibri" w:hAnsi="Verdana" w:cs="Arial"/>
          <w:szCs w:val="24"/>
          <w:lang w:val="es-MX" w:eastAsia="en-US"/>
        </w:rPr>
        <w:t>lectrónicos y la digitalización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>
        <w:rPr>
          <w:rFonts w:ascii="Verdana" w:eastAsia="Calibri" w:hAnsi="Verdana" w:cs="Arial"/>
          <w:szCs w:val="24"/>
          <w:lang w:val="es-MX" w:eastAsia="en-US"/>
        </w:rPr>
        <w:t>la materia.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631A7601" w:rsidR="00C074DA" w:rsidRPr="00FA1734" w:rsidRDefault="00DF76E2" w:rsidP="00C074DA">
      <w:pPr>
        <w:pStyle w:val="Textoindependiente"/>
        <w:jc w:val="both"/>
        <w:rPr>
          <w:rFonts w:ascii="Verdana" w:eastAsia="Calibri" w:hAnsi="Verdana" w:cs="Arial"/>
          <w:b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E947B9">
        <w:rPr>
          <w:rFonts w:ascii="Verdana" w:eastAsia="Calibri" w:hAnsi="Verdana" w:cs="Arial"/>
          <w:szCs w:val="24"/>
          <w:lang w:val="es-MX" w:eastAsia="en-US"/>
        </w:rPr>
        <w:t>tiene una asignación</w:t>
      </w:r>
      <w:r w:rsidR="00857178">
        <w:rPr>
          <w:rFonts w:ascii="Verdana" w:eastAsia="Calibri" w:hAnsi="Verdana" w:cs="Arial"/>
          <w:szCs w:val="24"/>
          <w:lang w:val="es-MX" w:eastAsia="en-US"/>
        </w:rPr>
        <w:t xml:space="preserve"> presupuestaria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CF2FCF">
        <w:rPr>
          <w:rFonts w:ascii="Verdana" w:eastAsia="Calibri" w:hAnsi="Verdana" w:cs="Arial"/>
          <w:szCs w:val="24"/>
          <w:lang w:val="es-MX" w:eastAsia="en-US"/>
        </w:rPr>
        <w:t xml:space="preserve">                                           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Q100,103,848.00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9903A6" w:rsidRP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14,200,000.00</w:t>
      </w:r>
      <w:r w:rsidR="00046229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1FAA">
        <w:rPr>
          <w:rFonts w:ascii="Verdana" w:eastAsia="Calibri" w:hAnsi="Verdana" w:cs="Arial"/>
          <w:szCs w:val="24"/>
          <w:lang w:val="es-MX" w:eastAsia="en-US"/>
        </w:rPr>
        <w:t>quedando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szCs w:val="24"/>
          <w:lang w:val="es-MX" w:eastAsia="en-US"/>
        </w:rPr>
        <w:t>un</w:t>
      </w:r>
      <w:r>
        <w:rPr>
          <w:rFonts w:ascii="Verdana" w:eastAsia="Calibri" w:hAnsi="Verdana" w:cs="Arial"/>
          <w:szCs w:val="24"/>
          <w:lang w:val="es-MX" w:eastAsia="en-US"/>
        </w:rPr>
        <w:t xml:space="preserve"> saldo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vigente de </w:t>
      </w:r>
      <w:r w:rsidR="00CF2FCF">
        <w:rPr>
          <w:rFonts w:ascii="Verdana" w:eastAsia="Calibri" w:hAnsi="Verdana" w:cs="Arial"/>
          <w:szCs w:val="24"/>
          <w:lang w:val="es-MX" w:eastAsia="en-US"/>
        </w:rPr>
        <w:t xml:space="preserve">                       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9582F">
        <w:rPr>
          <w:rFonts w:ascii="Verdana" w:eastAsia="Calibri" w:hAnsi="Verdana" w:cs="Arial"/>
          <w:b/>
          <w:szCs w:val="24"/>
          <w:lang w:val="es-MX" w:eastAsia="en-US"/>
        </w:rPr>
        <w:t>85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69582F">
        <w:rPr>
          <w:rFonts w:ascii="Verdana" w:eastAsia="Calibri" w:hAnsi="Verdana" w:cs="Arial"/>
          <w:b/>
          <w:szCs w:val="24"/>
          <w:lang w:val="es-MX" w:eastAsia="en-US"/>
        </w:rPr>
        <w:t>903,848.00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 w:rsidR="00BA1FAA">
        <w:rPr>
          <w:rFonts w:ascii="Verdana" w:eastAsia="Calibri" w:hAnsi="Verdana" w:cs="Arial"/>
          <w:szCs w:val="24"/>
          <w:lang w:val="es-MX" w:eastAsia="en-US"/>
        </w:rPr>
        <w:t>,</w:t>
      </w:r>
      <w:r w:rsidR="00B2791B">
        <w:rPr>
          <w:rFonts w:ascii="Verdana" w:eastAsia="Calibri" w:hAnsi="Verdana" w:cs="Arial"/>
          <w:szCs w:val="24"/>
          <w:lang w:val="es-MX" w:eastAsia="en-US"/>
        </w:rPr>
        <w:t xml:space="preserve"> del cual </w:t>
      </w:r>
      <w:r w:rsidR="007854D3">
        <w:rPr>
          <w:rFonts w:ascii="Verdana" w:eastAsia="Calibri" w:hAnsi="Verdana" w:cs="Arial"/>
          <w:szCs w:val="24"/>
          <w:lang w:val="es-MX" w:eastAsia="en-US"/>
        </w:rPr>
        <w:t>lleva una ejecución acumulada de</w:t>
      </w:r>
      <w:r w:rsidR="002804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proofErr w:type="gramStart"/>
      <w:r w:rsidR="00FA1734">
        <w:rPr>
          <w:rFonts w:ascii="Verdana" w:eastAsia="Calibri" w:hAnsi="Verdana" w:cs="Arial"/>
          <w:b/>
          <w:szCs w:val="24"/>
          <w:lang w:val="es-MX" w:eastAsia="en-US"/>
        </w:rPr>
        <w:t>14,302,967.69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046229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2804D3">
        <w:rPr>
          <w:rFonts w:ascii="Verdana" w:eastAsia="Calibri" w:hAnsi="Verdana" w:cs="Arial"/>
          <w:szCs w:val="24"/>
          <w:lang w:val="es-MX" w:eastAsia="en-US"/>
        </w:rPr>
        <w:t>millones</w:t>
      </w:r>
      <w:proofErr w:type="gramEnd"/>
      <w:r w:rsidR="007854D3">
        <w:rPr>
          <w:rFonts w:ascii="Verdana" w:eastAsia="Calibri" w:hAnsi="Verdana" w:cs="Arial"/>
          <w:szCs w:val="24"/>
          <w:lang w:val="es-MX" w:eastAsia="en-US"/>
        </w:rPr>
        <w:t>,</w:t>
      </w:r>
      <w:r w:rsidR="004F376F">
        <w:rPr>
          <w:rFonts w:ascii="Verdana" w:eastAsia="Calibri" w:hAnsi="Verdana" w:cs="Arial"/>
          <w:szCs w:val="24"/>
          <w:lang w:val="es-MX" w:eastAsia="en-US"/>
        </w:rPr>
        <w:t xml:space="preserve"> equivalente al </w:t>
      </w:r>
      <w:r w:rsidR="007854D3" w:rsidRPr="007854D3">
        <w:rPr>
          <w:rFonts w:ascii="Verdana" w:eastAsia="Calibri" w:hAnsi="Verdana" w:cs="Arial"/>
          <w:b/>
          <w:szCs w:val="24"/>
          <w:lang w:val="es-MX" w:eastAsia="en-US"/>
        </w:rPr>
        <w:t>1</w:t>
      </w:r>
      <w:r w:rsidR="00CF2FCF">
        <w:rPr>
          <w:rFonts w:ascii="Verdana" w:eastAsia="Calibri" w:hAnsi="Verdana" w:cs="Arial"/>
          <w:b/>
          <w:szCs w:val="24"/>
          <w:lang w:val="es-MX" w:eastAsia="en-US"/>
        </w:rPr>
        <w:t>6.65</w:t>
      </w:r>
      <w:r w:rsidR="004F376F" w:rsidRPr="007854D3">
        <w:rPr>
          <w:rFonts w:ascii="Verdana" w:eastAsia="Calibri" w:hAnsi="Verdana" w:cs="Arial"/>
          <w:b/>
          <w:szCs w:val="24"/>
          <w:lang w:val="es-MX" w:eastAsia="en-US"/>
        </w:rPr>
        <w:t>%</w:t>
      </w:r>
      <w:r w:rsidR="00EB15C3" w:rsidRPr="007854D3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2791B" w:rsidRPr="00B2791B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57178">
        <w:rPr>
          <w:rFonts w:ascii="Verdana" w:eastAsia="Calibri" w:hAnsi="Verdana" w:cs="Arial"/>
          <w:szCs w:val="24"/>
          <w:lang w:val="es-MX" w:eastAsia="en-US"/>
        </w:rPr>
        <w:t>tal como lo muestra la gráfica</w:t>
      </w:r>
      <w:r w:rsidR="00A4666D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>
        <w:rPr>
          <w:rFonts w:ascii="Verdana" w:eastAsia="Calibri" w:hAnsi="Verdana" w:cs="Arial"/>
          <w:szCs w:val="24"/>
          <w:lang w:val="es-MX" w:eastAsia="en-US"/>
        </w:rPr>
        <w:t>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0DB3131F" w14:textId="0A6394E1"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29534133" w14:textId="79F9039C"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210D5B99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4F31A2DF" w14:textId="3ACECC09" w:rsidR="00CF2FCF" w:rsidRPr="00CF2FCF" w:rsidRDefault="00CF2FCF" w:rsidP="00CF2FCF">
      <w:pPr>
        <w:jc w:val="center"/>
        <w:rPr>
          <w:rFonts w:ascii="Verdana" w:hAnsi="Verdana" w:cs="Arial"/>
          <w:b/>
          <w:lang w:val="es-MX"/>
        </w:rPr>
      </w:pPr>
    </w:p>
    <w:p w14:paraId="1F947915" w14:textId="56693B65" w:rsidR="00181288" w:rsidRPr="007A7938" w:rsidRDefault="00FA1734" w:rsidP="00181288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val="es-MX"/>
        </w:rPr>
        <w:drawing>
          <wp:inline distT="0" distB="0" distL="0" distR="0" wp14:anchorId="153CF7C7" wp14:editId="36FB13DD">
            <wp:extent cx="4397927" cy="3104515"/>
            <wp:effectExtent l="0" t="0" r="3175" b="635"/>
            <wp:docPr id="132490837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126" cy="311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C465855" w14:textId="11B78FB2" w:rsidR="00046229" w:rsidRPr="00046229" w:rsidRDefault="00DB339D" w:rsidP="00CF2FCF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hAnsi="Verdana" w:cs="Arial"/>
          <w:b/>
          <w:sz w:val="16"/>
          <w:szCs w:val="16"/>
          <w:lang w:val="es-MX"/>
        </w:rPr>
        <w:t xml:space="preserve">                   </w:t>
      </w:r>
      <w:r w:rsidR="00046229"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="00046229"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="00046229"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="00046229"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07:58 AM</w:t>
      </w:r>
    </w:p>
    <w:p w14:paraId="504BD88A" w14:textId="5E5C8FDA" w:rsidR="009A4BF3" w:rsidRDefault="009A4BF3" w:rsidP="00DB339D">
      <w:pPr>
        <w:rPr>
          <w:rFonts w:ascii="Verdana" w:hAnsi="Verdana" w:cs="Arial"/>
          <w:sz w:val="14"/>
          <w:lang w:val="es-MX"/>
        </w:rPr>
      </w:pPr>
    </w:p>
    <w:p w14:paraId="60327818" w14:textId="737FA365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2</w:t>
      </w:r>
    </w:p>
    <w:p w14:paraId="744DECEE" w14:textId="78938E0A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5A1C6DCF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6B887E1B" w14:textId="5B456127" w:rsidR="00CF2FCF" w:rsidRDefault="00CF2FCF" w:rsidP="00C074DA">
      <w:pPr>
        <w:jc w:val="center"/>
        <w:rPr>
          <w:rFonts w:ascii="Verdana" w:hAnsi="Verdana" w:cs="Arial"/>
          <w:b/>
          <w:sz w:val="14"/>
          <w:lang w:val="es-MX"/>
        </w:rPr>
      </w:pPr>
    </w:p>
    <w:p w14:paraId="23071930" w14:textId="6D929F52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4F42BE63" w14:textId="709B3BB6" w:rsidR="00FC1663" w:rsidRDefault="00D50D7D" w:rsidP="00C511F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noProof/>
          <w:lang w:val="es-MX"/>
        </w:rPr>
        <w:drawing>
          <wp:inline distT="0" distB="0" distL="0" distR="0" wp14:anchorId="51201432" wp14:editId="6826E3B9">
            <wp:extent cx="6138545" cy="2926234"/>
            <wp:effectExtent l="0" t="0" r="0" b="7620"/>
            <wp:docPr id="1803834627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15" cy="2936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1B993" w14:textId="77777777" w:rsidR="00CF2FCF" w:rsidRDefault="00CF2FCF" w:rsidP="00CF2FCF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07:58 AM</w:t>
      </w:r>
    </w:p>
    <w:p w14:paraId="70DCD995" w14:textId="77777777" w:rsidR="005B7DD8" w:rsidRDefault="005B7DD8" w:rsidP="00CF2FCF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432E1437" w14:textId="77777777" w:rsidR="005B7DD8" w:rsidRDefault="005B7DD8" w:rsidP="00CF2FCF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4492E90E" w14:textId="77777777" w:rsidR="005B7DD8" w:rsidRDefault="005B7DD8" w:rsidP="00CF2FCF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</w:p>
    <w:p w14:paraId="0ADD5909" w14:textId="1CFF53EA" w:rsidR="00CF2FCF" w:rsidRDefault="005B7DD8" w:rsidP="005B7DD8">
      <w:pPr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t>E</w:t>
      </w:r>
      <w:r w:rsidR="00A76A97">
        <w:rPr>
          <w:rFonts w:ascii="Verdana" w:hAnsi="Verdana" w:cs="Arial"/>
          <w:lang w:val="es-MX"/>
        </w:rPr>
        <w:t>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>presupuestaria</w:t>
      </w:r>
      <w:r w:rsidR="00E947B9">
        <w:rPr>
          <w:rFonts w:ascii="Verdana" w:hAnsi="Verdana" w:cs="Arial"/>
          <w:lang w:val="es-MX"/>
        </w:rPr>
        <w:t xml:space="preserve"> acumulada</w:t>
      </w:r>
      <w:r w:rsidR="00C511F4" w:rsidRPr="007A7938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 xml:space="preserve">de los </w:t>
      </w:r>
    </w:p>
    <w:p w14:paraId="579EB841" w14:textId="4B68DCAE" w:rsidR="00C074DA" w:rsidRDefault="00675EF5" w:rsidP="00C511F4">
      <w:pPr>
        <w:jc w:val="both"/>
        <w:rPr>
          <w:rFonts w:ascii="Verdana" w:hAnsi="Verdana" w:cs="Arial"/>
          <w:lang w:val="es-MX"/>
        </w:rPr>
      </w:pPr>
      <w:r w:rsidRPr="007A7938">
        <w:rPr>
          <w:rFonts w:ascii="Verdana" w:hAnsi="Verdana" w:cs="Arial"/>
          <w:lang w:val="es-MX"/>
        </w:rPr>
        <w:t>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DC03D2">
        <w:rPr>
          <w:rFonts w:ascii="Verdana" w:hAnsi="Verdana" w:cs="Arial"/>
          <w:lang w:val="es-MX"/>
        </w:rPr>
        <w:t xml:space="preserve">, adquisiciones de bienes 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14:paraId="49AB60F4" w14:textId="70233599"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14:paraId="4567992D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789318B0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7B4660B9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63094844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36C63E1F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2559EEA9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673448AE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1E43E3F5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14565375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130C3CB4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1C65B591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006A7C96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23813FC5" w14:textId="77777777" w:rsidR="005B7DD8" w:rsidRDefault="005B7DD8" w:rsidP="00C074DA">
      <w:pPr>
        <w:jc w:val="center"/>
        <w:rPr>
          <w:rFonts w:ascii="Verdana" w:hAnsi="Verdana" w:cs="Arial"/>
          <w:b/>
          <w:lang w:val="es-MX"/>
        </w:rPr>
      </w:pPr>
    </w:p>
    <w:p w14:paraId="7F0F76FB" w14:textId="0C0C29C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Cuadro No. 1</w:t>
      </w:r>
    </w:p>
    <w:p w14:paraId="3A31A6A7" w14:textId="28D95764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72C45CE1" w14:textId="02811303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583C3183" w14:textId="77777777" w:rsidR="00D50D7D" w:rsidRDefault="00D50D7D" w:rsidP="00C074DA">
      <w:pPr>
        <w:jc w:val="center"/>
        <w:rPr>
          <w:rFonts w:ascii="Verdana" w:hAnsi="Verdana" w:cs="Arial"/>
          <w:b/>
          <w:lang w:val="es-MX"/>
        </w:rPr>
      </w:pPr>
    </w:p>
    <w:p w14:paraId="2717B71A" w14:textId="5CE8FD3C" w:rsidR="00F15D46" w:rsidRDefault="00D50D7D" w:rsidP="00C074DA">
      <w:pPr>
        <w:jc w:val="center"/>
        <w:rPr>
          <w:noProof/>
          <w:lang w:eastAsia="es-GT"/>
        </w:rPr>
      </w:pPr>
      <w:r w:rsidRPr="00D50D7D">
        <w:rPr>
          <w:noProof/>
        </w:rPr>
        <w:drawing>
          <wp:inline distT="0" distB="0" distL="0" distR="0" wp14:anchorId="75236A34" wp14:editId="31676F55">
            <wp:extent cx="6058535" cy="6591300"/>
            <wp:effectExtent l="19050" t="19050" r="18415" b="19050"/>
            <wp:docPr id="13109297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646" cy="65957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2FEFA5E7" w14:textId="77777777" w:rsidR="00046229" w:rsidRPr="00046229" w:rsidRDefault="00046229" w:rsidP="00046229">
      <w:pPr>
        <w:jc w:val="both"/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07:58 AM</w:t>
      </w:r>
    </w:p>
    <w:p w14:paraId="66DBB171" w14:textId="2250A313" w:rsidR="00FC1663" w:rsidRPr="00FC1663" w:rsidRDefault="00A76A97" w:rsidP="00FC1663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</w:t>
      </w:r>
      <w:r w:rsidR="00581453">
        <w:rPr>
          <w:rFonts w:ascii="Verdana" w:hAnsi="Verdana" w:cs="Arial"/>
          <w:lang w:val="es-MX"/>
        </w:rPr>
        <w:t xml:space="preserve">acumuladas </w:t>
      </w:r>
      <w:r w:rsidR="00D11FC6">
        <w:rPr>
          <w:rFonts w:ascii="Verdana" w:hAnsi="Verdana" w:cs="Arial"/>
          <w:lang w:val="es-MX"/>
        </w:rPr>
        <w:t>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14:paraId="6739F6B3" w14:textId="77777777" w:rsidR="00FC1663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182D2065" w14:textId="15332C5F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10359CB7" w:rsidR="00841AFD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73C9C523" w14:textId="77777777" w:rsidR="00FC1663" w:rsidRPr="007A7938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73EBA7DA" w14:textId="37DE4068" w:rsidR="00841AFD" w:rsidRDefault="00841AFD" w:rsidP="00C074DA">
      <w:pPr>
        <w:rPr>
          <w:noProof/>
          <w:lang w:eastAsia="es-GT"/>
        </w:rPr>
      </w:pPr>
    </w:p>
    <w:p w14:paraId="6459A73A" w14:textId="0CE87B4F" w:rsidR="00CF2FCF" w:rsidRDefault="00CF2FCF" w:rsidP="00C074DA">
      <w:pPr>
        <w:rPr>
          <w:noProof/>
          <w:lang w:eastAsia="es-GT"/>
        </w:rPr>
      </w:pPr>
      <w:r w:rsidRPr="00CF2FCF">
        <w:rPr>
          <w:noProof/>
        </w:rPr>
        <w:drawing>
          <wp:inline distT="0" distB="0" distL="0" distR="0" wp14:anchorId="61DC6587" wp14:editId="323A324D">
            <wp:extent cx="5937250" cy="3763463"/>
            <wp:effectExtent l="0" t="0" r="635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24" cy="3767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B1736" w14:textId="77777777" w:rsidR="00CF2FCF" w:rsidRPr="007A7938" w:rsidRDefault="00CF2FCF" w:rsidP="00C074DA">
      <w:pPr>
        <w:rPr>
          <w:rFonts w:ascii="Verdana" w:hAnsi="Verdana" w:cs="Arial"/>
          <w:b/>
          <w:lang w:val="es-MX"/>
        </w:rPr>
      </w:pPr>
    </w:p>
    <w:p w14:paraId="40D416BD" w14:textId="77777777" w:rsidR="00046229" w:rsidRPr="00046229" w:rsidRDefault="00046229" w:rsidP="00046229">
      <w:pPr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</w:pPr>
      <w:r w:rsidRPr="00046229">
        <w:rPr>
          <w:rFonts w:ascii="Verdana" w:eastAsia="Times New Roman" w:hAnsi="Verdana" w:cs="Arial"/>
          <w:b/>
          <w:bCs/>
          <w:color w:val="000000"/>
          <w:kern w:val="0"/>
          <w:sz w:val="16"/>
          <w:szCs w:val="16"/>
          <w:lang w:eastAsia="es-GT"/>
          <w14:ligatures w14:val="none"/>
        </w:rPr>
        <w:t>Fuente</w:t>
      </w:r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: Sistema de Contabilidad Integrada (</w:t>
      </w:r>
      <w:proofErr w:type="spellStart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Sicoin</w:t>
      </w:r>
      <w:proofErr w:type="spellEnd"/>
      <w:r w:rsidRPr="00046229">
        <w:rPr>
          <w:rFonts w:ascii="Verdana" w:eastAsia="Times New Roman" w:hAnsi="Verdana" w:cs="Arial"/>
          <w:color w:val="000000"/>
          <w:kern w:val="0"/>
          <w:sz w:val="16"/>
          <w:szCs w:val="16"/>
          <w:lang w:eastAsia="es-GT"/>
          <w14:ligatures w14:val="none"/>
        </w:rPr>
        <w:t>) 02/04/2025 07:58 AM</w:t>
      </w:r>
    </w:p>
    <w:p w14:paraId="1A1C3F8A" w14:textId="77777777" w:rsidR="00C074DA" w:rsidRPr="007A7938" w:rsidRDefault="00C074DA" w:rsidP="00C074DA">
      <w:pPr>
        <w:rPr>
          <w:rFonts w:ascii="Verdana" w:hAnsi="Verdana"/>
        </w:rPr>
      </w:pP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5814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7EE5C" w14:textId="77777777" w:rsidR="00431FB4" w:rsidRDefault="00431FB4" w:rsidP="00950217">
      <w:r>
        <w:separator/>
      </w:r>
    </w:p>
  </w:endnote>
  <w:endnote w:type="continuationSeparator" w:id="0">
    <w:p w14:paraId="2AB1B0D0" w14:textId="77777777" w:rsidR="00431FB4" w:rsidRDefault="00431FB4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D82B" w14:textId="77777777" w:rsidR="00431FB4" w:rsidRDefault="00431FB4" w:rsidP="00950217">
      <w:r>
        <w:separator/>
      </w:r>
    </w:p>
  </w:footnote>
  <w:footnote w:type="continuationSeparator" w:id="0">
    <w:p w14:paraId="54DAA233" w14:textId="77777777" w:rsidR="00431FB4" w:rsidRDefault="00431FB4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17"/>
    <w:rsid w:val="00034D11"/>
    <w:rsid w:val="00037C84"/>
    <w:rsid w:val="00040280"/>
    <w:rsid w:val="000420E1"/>
    <w:rsid w:val="00046229"/>
    <w:rsid w:val="00062442"/>
    <w:rsid w:val="00080465"/>
    <w:rsid w:val="000B1ED4"/>
    <w:rsid w:val="000D41AD"/>
    <w:rsid w:val="000F0F32"/>
    <w:rsid w:val="0011015F"/>
    <w:rsid w:val="001146AC"/>
    <w:rsid w:val="00120A14"/>
    <w:rsid w:val="001236EE"/>
    <w:rsid w:val="00133ED3"/>
    <w:rsid w:val="00151A3C"/>
    <w:rsid w:val="00152E19"/>
    <w:rsid w:val="0015706B"/>
    <w:rsid w:val="00181288"/>
    <w:rsid w:val="00183A5B"/>
    <w:rsid w:val="0018689F"/>
    <w:rsid w:val="001A218E"/>
    <w:rsid w:val="001A5DDC"/>
    <w:rsid w:val="001C6518"/>
    <w:rsid w:val="001C6E51"/>
    <w:rsid w:val="001F7927"/>
    <w:rsid w:val="00210A6B"/>
    <w:rsid w:val="0022366D"/>
    <w:rsid w:val="002348E9"/>
    <w:rsid w:val="002457A1"/>
    <w:rsid w:val="00255770"/>
    <w:rsid w:val="002804D3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D3A6D"/>
    <w:rsid w:val="004046B0"/>
    <w:rsid w:val="00415F12"/>
    <w:rsid w:val="00431FB4"/>
    <w:rsid w:val="004519CB"/>
    <w:rsid w:val="004576D9"/>
    <w:rsid w:val="004B5560"/>
    <w:rsid w:val="004D5152"/>
    <w:rsid w:val="004E0627"/>
    <w:rsid w:val="004F376F"/>
    <w:rsid w:val="00502924"/>
    <w:rsid w:val="00507D19"/>
    <w:rsid w:val="0053060C"/>
    <w:rsid w:val="00581453"/>
    <w:rsid w:val="005929CC"/>
    <w:rsid w:val="005B7DD8"/>
    <w:rsid w:val="005C4EEB"/>
    <w:rsid w:val="005F4542"/>
    <w:rsid w:val="00605851"/>
    <w:rsid w:val="006118C1"/>
    <w:rsid w:val="006218DF"/>
    <w:rsid w:val="00666566"/>
    <w:rsid w:val="00675EF5"/>
    <w:rsid w:val="00692896"/>
    <w:rsid w:val="00692DB5"/>
    <w:rsid w:val="0069582F"/>
    <w:rsid w:val="006B0A33"/>
    <w:rsid w:val="006C7F1B"/>
    <w:rsid w:val="006D5148"/>
    <w:rsid w:val="006E1C78"/>
    <w:rsid w:val="006E32FB"/>
    <w:rsid w:val="006E7D77"/>
    <w:rsid w:val="00733A93"/>
    <w:rsid w:val="007457F7"/>
    <w:rsid w:val="00750F41"/>
    <w:rsid w:val="00761DB6"/>
    <w:rsid w:val="007647FE"/>
    <w:rsid w:val="007845BD"/>
    <w:rsid w:val="007854D3"/>
    <w:rsid w:val="00790CDC"/>
    <w:rsid w:val="007A7938"/>
    <w:rsid w:val="007B5C7D"/>
    <w:rsid w:val="00802479"/>
    <w:rsid w:val="0080698C"/>
    <w:rsid w:val="008220D6"/>
    <w:rsid w:val="00841AFD"/>
    <w:rsid w:val="00857178"/>
    <w:rsid w:val="00860F57"/>
    <w:rsid w:val="00870270"/>
    <w:rsid w:val="008805FA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2667C"/>
    <w:rsid w:val="00934D2B"/>
    <w:rsid w:val="00950217"/>
    <w:rsid w:val="00956ABF"/>
    <w:rsid w:val="00974A35"/>
    <w:rsid w:val="009812D6"/>
    <w:rsid w:val="00982A98"/>
    <w:rsid w:val="009903A6"/>
    <w:rsid w:val="0099404E"/>
    <w:rsid w:val="009A030C"/>
    <w:rsid w:val="009A4BF3"/>
    <w:rsid w:val="009A780A"/>
    <w:rsid w:val="009D1DE9"/>
    <w:rsid w:val="009E3244"/>
    <w:rsid w:val="00A07044"/>
    <w:rsid w:val="00A104EE"/>
    <w:rsid w:val="00A34B00"/>
    <w:rsid w:val="00A37690"/>
    <w:rsid w:val="00A4666D"/>
    <w:rsid w:val="00A5200F"/>
    <w:rsid w:val="00A76A97"/>
    <w:rsid w:val="00AC6BD7"/>
    <w:rsid w:val="00AF4514"/>
    <w:rsid w:val="00B04D1A"/>
    <w:rsid w:val="00B2791B"/>
    <w:rsid w:val="00B27C65"/>
    <w:rsid w:val="00B30E79"/>
    <w:rsid w:val="00B4721A"/>
    <w:rsid w:val="00B90C8D"/>
    <w:rsid w:val="00BA1FAA"/>
    <w:rsid w:val="00BB35A3"/>
    <w:rsid w:val="00BC2193"/>
    <w:rsid w:val="00BC3FAA"/>
    <w:rsid w:val="00BE4C5C"/>
    <w:rsid w:val="00BE6DE5"/>
    <w:rsid w:val="00BF2E35"/>
    <w:rsid w:val="00C074DA"/>
    <w:rsid w:val="00C07E0B"/>
    <w:rsid w:val="00C157E4"/>
    <w:rsid w:val="00C34A43"/>
    <w:rsid w:val="00C511F4"/>
    <w:rsid w:val="00CA1ED9"/>
    <w:rsid w:val="00CB1825"/>
    <w:rsid w:val="00CE20BF"/>
    <w:rsid w:val="00CE67C0"/>
    <w:rsid w:val="00CF2FCF"/>
    <w:rsid w:val="00CF69A4"/>
    <w:rsid w:val="00CF72F1"/>
    <w:rsid w:val="00D11FC6"/>
    <w:rsid w:val="00D21DA3"/>
    <w:rsid w:val="00D23EB3"/>
    <w:rsid w:val="00D32EBE"/>
    <w:rsid w:val="00D44B9E"/>
    <w:rsid w:val="00D50D7D"/>
    <w:rsid w:val="00D61975"/>
    <w:rsid w:val="00D66C54"/>
    <w:rsid w:val="00D817B9"/>
    <w:rsid w:val="00DB339D"/>
    <w:rsid w:val="00DB4BFF"/>
    <w:rsid w:val="00DC03D2"/>
    <w:rsid w:val="00DC2D2A"/>
    <w:rsid w:val="00DF76E2"/>
    <w:rsid w:val="00E00C3C"/>
    <w:rsid w:val="00E025C2"/>
    <w:rsid w:val="00E04A7F"/>
    <w:rsid w:val="00E301A8"/>
    <w:rsid w:val="00E336ED"/>
    <w:rsid w:val="00E44F66"/>
    <w:rsid w:val="00E4566E"/>
    <w:rsid w:val="00E46A98"/>
    <w:rsid w:val="00E65117"/>
    <w:rsid w:val="00E947B9"/>
    <w:rsid w:val="00EB0FF6"/>
    <w:rsid w:val="00EB15C3"/>
    <w:rsid w:val="00EB2464"/>
    <w:rsid w:val="00EC4E00"/>
    <w:rsid w:val="00ED2FA1"/>
    <w:rsid w:val="00EE61DE"/>
    <w:rsid w:val="00F15D46"/>
    <w:rsid w:val="00F4256A"/>
    <w:rsid w:val="00F6441D"/>
    <w:rsid w:val="00F7687B"/>
    <w:rsid w:val="00F86753"/>
    <w:rsid w:val="00F95E00"/>
    <w:rsid w:val="00FA1734"/>
    <w:rsid w:val="00FA6C4E"/>
    <w:rsid w:val="00FC1663"/>
    <w:rsid w:val="00FE5252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EC381-05F0-4C87-9C4D-19B8C751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Jaime Hernández Porras</cp:lastModifiedBy>
  <cp:revision>8</cp:revision>
  <cp:lastPrinted>2025-02-06T19:04:00Z</cp:lastPrinted>
  <dcterms:created xsi:type="dcterms:W3CDTF">2025-04-01T17:18:00Z</dcterms:created>
  <dcterms:modified xsi:type="dcterms:W3CDTF">2025-04-07T03:17:00Z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