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9F056D" w:rsidRPr="007F2D29" w:rsidRDefault="005167EA">
      <w:pPr>
        <w:rPr>
          <w:lang w:val="es-MX"/>
        </w:rPr>
      </w:pPr>
      <w:r w:rsidRPr="005167EA">
        <w:rPr>
          <w:lang w:val="es-MX"/>
        </w:rPr>
        <w:drawing>
          <wp:inline distT="0" distB="0" distL="0" distR="0">
            <wp:extent cx="8497570" cy="4303059"/>
            <wp:effectExtent l="19050" t="0" r="17780" b="2241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56D" w:rsidRDefault="005167EA">
      <w:pPr>
        <w:rPr>
          <w:lang w:val="es-MX"/>
        </w:rPr>
      </w:pPr>
      <w:r w:rsidRPr="005167EA">
        <w:rPr>
          <w:lang w:val="es-MX"/>
        </w:rPr>
        <w:lastRenderedPageBreak/>
        <w:drawing>
          <wp:inline distT="0" distB="0" distL="0" distR="0">
            <wp:extent cx="8497570" cy="4588025"/>
            <wp:effectExtent l="19050" t="0" r="17780" b="3025"/>
            <wp:docPr id="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056D" w:rsidRDefault="005167EA">
      <w:pPr>
        <w:rPr>
          <w:lang w:val="es-MX"/>
        </w:rPr>
      </w:pPr>
      <w:r w:rsidRPr="005167EA">
        <w:rPr>
          <w:lang w:val="es-MX"/>
        </w:rPr>
        <w:lastRenderedPageBreak/>
        <w:drawing>
          <wp:inline distT="0" distB="0" distL="0" distR="0">
            <wp:extent cx="8407773" cy="4587390"/>
            <wp:effectExtent l="19050" t="0" r="12327" b="3660"/>
            <wp:docPr id="8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9F056D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F5" w:rsidRDefault="000E5FF5" w:rsidP="00C84E66">
      <w:pPr>
        <w:spacing w:before="0" w:after="0"/>
      </w:pPr>
      <w:r>
        <w:separator/>
      </w:r>
    </w:p>
  </w:endnote>
  <w:endnote w:type="continuationSeparator" w:id="0">
    <w:p w:rsidR="000E5FF5" w:rsidRDefault="000E5FF5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F5" w:rsidRDefault="000E5FF5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0E5FF5" w:rsidRDefault="000E5FF5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07139A"/>
    <w:rsid w:val="00084F91"/>
    <w:rsid w:val="000B3099"/>
    <w:rsid w:val="000D7AC8"/>
    <w:rsid w:val="000E5FF5"/>
    <w:rsid w:val="001121D3"/>
    <w:rsid w:val="00114CEA"/>
    <w:rsid w:val="00143E7E"/>
    <w:rsid w:val="00167793"/>
    <w:rsid w:val="001705EE"/>
    <w:rsid w:val="001978B0"/>
    <w:rsid w:val="001B5CB3"/>
    <w:rsid w:val="00220577"/>
    <w:rsid w:val="002305B9"/>
    <w:rsid w:val="00297B2E"/>
    <w:rsid w:val="002F000F"/>
    <w:rsid w:val="00310CB7"/>
    <w:rsid w:val="003166D6"/>
    <w:rsid w:val="0034267E"/>
    <w:rsid w:val="003831A7"/>
    <w:rsid w:val="00390228"/>
    <w:rsid w:val="00397950"/>
    <w:rsid w:val="003B157B"/>
    <w:rsid w:val="003B4D42"/>
    <w:rsid w:val="003C455D"/>
    <w:rsid w:val="004271FA"/>
    <w:rsid w:val="00465588"/>
    <w:rsid w:val="00484501"/>
    <w:rsid w:val="004B75F1"/>
    <w:rsid w:val="004D5B03"/>
    <w:rsid w:val="004F1A62"/>
    <w:rsid w:val="00506B83"/>
    <w:rsid w:val="005167EA"/>
    <w:rsid w:val="00591DD9"/>
    <w:rsid w:val="00594953"/>
    <w:rsid w:val="006451BA"/>
    <w:rsid w:val="00652B75"/>
    <w:rsid w:val="006A4ABB"/>
    <w:rsid w:val="006A6562"/>
    <w:rsid w:val="006A71AC"/>
    <w:rsid w:val="006B7496"/>
    <w:rsid w:val="006E0B4C"/>
    <w:rsid w:val="00782159"/>
    <w:rsid w:val="00790A8C"/>
    <w:rsid w:val="007B5C40"/>
    <w:rsid w:val="007D1FAF"/>
    <w:rsid w:val="007F2D29"/>
    <w:rsid w:val="008648E3"/>
    <w:rsid w:val="00880A7B"/>
    <w:rsid w:val="008C0418"/>
    <w:rsid w:val="008D32E2"/>
    <w:rsid w:val="00947BA9"/>
    <w:rsid w:val="009667C3"/>
    <w:rsid w:val="009B2694"/>
    <w:rsid w:val="009F056D"/>
    <w:rsid w:val="00A072CE"/>
    <w:rsid w:val="00A155F8"/>
    <w:rsid w:val="00A22B08"/>
    <w:rsid w:val="00A47192"/>
    <w:rsid w:val="00AA516E"/>
    <w:rsid w:val="00AC6643"/>
    <w:rsid w:val="00AE562A"/>
    <w:rsid w:val="00B17C11"/>
    <w:rsid w:val="00BB3787"/>
    <w:rsid w:val="00BD225B"/>
    <w:rsid w:val="00BE506E"/>
    <w:rsid w:val="00BE53D5"/>
    <w:rsid w:val="00C323C8"/>
    <w:rsid w:val="00C84E66"/>
    <w:rsid w:val="00CB7A95"/>
    <w:rsid w:val="00CD4565"/>
    <w:rsid w:val="00D37C0F"/>
    <w:rsid w:val="00D729A1"/>
    <w:rsid w:val="00DB4FA3"/>
    <w:rsid w:val="00E165F0"/>
    <w:rsid w:val="00E61CE6"/>
    <w:rsid w:val="00E73C6D"/>
    <w:rsid w:val="00F175AF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93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93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9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Atención por Género</a:t>
            </a:r>
          </a:p>
          <a:p>
            <a:pPr>
              <a:defRPr/>
            </a:pPr>
            <a:r>
              <a:rPr lang="en-US"/>
              <a:t>sept. 2025 </a:t>
            </a:r>
          </a:p>
        </c:rich>
      </c:tx>
      <c:layout>
        <c:manualLayout>
          <c:xMode val="edge"/>
          <c:yMode val="edge"/>
          <c:x val="0.41298277036847025"/>
          <c:y val="4.4618026385415593E-2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Gènero!$B$1194:$D$1194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Gènero!$B$1195:$D$1195</c:f>
              <c:numCache>
                <c:formatCode>0</c:formatCode>
                <c:ptCount val="3"/>
                <c:pt idx="0">
                  <c:v>105</c:v>
                </c:pt>
                <c:pt idx="1">
                  <c:v>134</c:v>
                </c:pt>
                <c:pt idx="2">
                  <c:v>1</c:v>
                </c:pt>
              </c:numCache>
            </c:numRef>
          </c:val>
        </c:ser>
        <c:axId val="140835456"/>
        <c:axId val="107381120"/>
      </c:barChart>
      <c:catAx>
        <c:axId val="140835456"/>
        <c:scaling>
          <c:orientation val="minMax"/>
        </c:scaling>
        <c:axPos val="b"/>
        <c:majorTickMark val="none"/>
        <c:tickLblPos val="nextTo"/>
        <c:crossAx val="107381120"/>
        <c:crosses val="autoZero"/>
        <c:auto val="1"/>
        <c:lblAlgn val="ctr"/>
        <c:lblOffset val="100"/>
      </c:catAx>
      <c:valAx>
        <c:axId val="10738112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408354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de acuerdo al Pueblo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sept.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Pueblo!$A$1162</c:f>
              <c:strCache>
                <c:ptCount val="1"/>
                <c:pt idx="0">
                  <c:v>sept. 2025</c:v>
                </c:pt>
              </c:strCache>
            </c:strRef>
          </c:tx>
          <c:dLbls>
            <c:showVal val="1"/>
          </c:dLbls>
          <c:cat>
            <c:strRef>
              <c:f>Pueblo!$B$1161:$F$1161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Pueblo!$B$1162:$F$1162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198</c:v>
                </c:pt>
                <c:pt idx="3">
                  <c:v>37</c:v>
                </c:pt>
                <c:pt idx="4">
                  <c:v>3</c:v>
                </c:pt>
              </c:numCache>
            </c:numRef>
          </c:val>
        </c:ser>
        <c:axId val="143134720"/>
        <c:axId val="143136256"/>
      </c:barChart>
      <c:catAx>
        <c:axId val="143134720"/>
        <c:scaling>
          <c:orientation val="minMax"/>
        </c:scaling>
        <c:axPos val="b"/>
        <c:tickLblPos val="nextTo"/>
        <c:crossAx val="143136256"/>
        <c:crosses val="autoZero"/>
        <c:auto val="1"/>
        <c:lblAlgn val="ctr"/>
        <c:lblOffset val="100"/>
      </c:catAx>
      <c:valAx>
        <c:axId val="143136256"/>
        <c:scaling>
          <c:orientation val="minMax"/>
        </c:scaling>
        <c:axPos val="l"/>
        <c:majorGridlines/>
        <c:numFmt formatCode="General" sourceLinked="1"/>
        <c:tickLblPos val="nextTo"/>
        <c:crossAx val="14313472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Lengua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sept.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Lengua!$A$1172</c:f>
              <c:strCache>
                <c:ptCount val="1"/>
                <c:pt idx="0">
                  <c:v>sept. 2025</c:v>
                </c:pt>
              </c:strCache>
            </c:strRef>
          </c:tx>
          <c:dLbls>
            <c:showVal val="1"/>
          </c:dLbls>
          <c:cat>
            <c:strRef>
              <c:f>Lengua!$B$1171:$F$1171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Lengua!$B$1172:$F$1172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214</c:v>
                </c:pt>
                <c:pt idx="3">
                  <c:v>24</c:v>
                </c:pt>
                <c:pt idx="4">
                  <c:v>2</c:v>
                </c:pt>
              </c:numCache>
            </c:numRef>
          </c:val>
        </c:ser>
        <c:axId val="143180544"/>
        <c:axId val="143182080"/>
      </c:barChart>
      <c:catAx>
        <c:axId val="143180544"/>
        <c:scaling>
          <c:orientation val="minMax"/>
        </c:scaling>
        <c:axPos val="b"/>
        <c:tickLblPos val="nextTo"/>
        <c:crossAx val="143182080"/>
        <c:crosses val="autoZero"/>
        <c:auto val="1"/>
        <c:lblAlgn val="ctr"/>
        <c:lblOffset val="100"/>
      </c:catAx>
      <c:valAx>
        <c:axId val="143182080"/>
        <c:scaling>
          <c:orientation val="minMax"/>
        </c:scaling>
        <c:axPos val="l"/>
        <c:majorGridlines/>
        <c:numFmt formatCode="General" sourceLinked="1"/>
        <c:tickLblPos val="nextTo"/>
        <c:crossAx val="1431805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3</cp:revision>
  <cp:lastPrinted>2025-01-07T21:14:00Z</cp:lastPrinted>
  <dcterms:created xsi:type="dcterms:W3CDTF">2025-09-30T15:37:00Z</dcterms:created>
  <dcterms:modified xsi:type="dcterms:W3CDTF">2025-09-30T15:44:00Z</dcterms:modified>
</cp:coreProperties>
</file>