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790A8C" w:rsidRDefault="00790A8C">
      <w:pPr>
        <w:rPr>
          <w:lang w:val="es-MX"/>
        </w:rPr>
      </w:pPr>
      <w:r w:rsidRPr="00790A8C">
        <w:rPr>
          <w:lang w:val="es-MX"/>
        </w:rPr>
        <w:drawing>
          <wp:inline distT="0" distB="0" distL="0" distR="0">
            <wp:extent cx="8390737" cy="4414344"/>
            <wp:effectExtent l="19050" t="0" r="10313" b="5256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E66" w:rsidRDefault="00790A8C">
      <w:r w:rsidRPr="00790A8C">
        <w:lastRenderedPageBreak/>
        <w:drawing>
          <wp:inline distT="0" distB="0" distL="0" distR="0">
            <wp:extent cx="8462799" cy="4587765"/>
            <wp:effectExtent l="19050" t="0" r="14451" b="3285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4E66" w:rsidRDefault="00BE53D5">
      <w:r w:rsidRPr="00BE53D5">
        <w:lastRenderedPageBreak/>
        <w:drawing>
          <wp:inline distT="0" distB="0" distL="0" distR="0">
            <wp:extent cx="8352440" cy="4650827"/>
            <wp:effectExtent l="19050" t="0" r="10510" b="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84E66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A7" w:rsidRDefault="003831A7" w:rsidP="00C84E66">
      <w:pPr>
        <w:spacing w:before="0" w:after="0"/>
      </w:pPr>
      <w:r>
        <w:separator/>
      </w:r>
    </w:p>
  </w:endnote>
  <w:endnote w:type="continuationSeparator" w:id="0">
    <w:p w:rsidR="003831A7" w:rsidRDefault="003831A7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A7" w:rsidRDefault="003831A7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3831A7" w:rsidRDefault="003831A7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1B5CB3"/>
    <w:rsid w:val="002F000F"/>
    <w:rsid w:val="003166D6"/>
    <w:rsid w:val="003831A7"/>
    <w:rsid w:val="00390228"/>
    <w:rsid w:val="003B4D42"/>
    <w:rsid w:val="00506B83"/>
    <w:rsid w:val="006A6562"/>
    <w:rsid w:val="006A71AC"/>
    <w:rsid w:val="00782159"/>
    <w:rsid w:val="00790A8C"/>
    <w:rsid w:val="008D32E2"/>
    <w:rsid w:val="009667C3"/>
    <w:rsid w:val="00B17C11"/>
    <w:rsid w:val="00BE506E"/>
    <w:rsid w:val="00BE53D5"/>
    <w:rsid w:val="00C323C8"/>
    <w:rsid w:val="00C84E66"/>
    <w:rsid w:val="00DB4FA3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7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7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7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1" i="0" baseline="0"/>
              <a:t>Atención por Género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jul.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Gènero!$A$999</c:f>
              <c:strCache>
                <c:ptCount val="1"/>
                <c:pt idx="0">
                  <c:v> jul. 2024</c:v>
                </c:pt>
              </c:strCache>
            </c:strRef>
          </c:tx>
          <c:dLbls>
            <c:showVal val="1"/>
          </c:dLbls>
          <c:cat>
            <c:strRef>
              <c:f>Gènero!$B$998:$D$998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Gènero!$B$999:$D$999</c:f>
              <c:numCache>
                <c:formatCode>0</c:formatCode>
                <c:ptCount val="3"/>
                <c:pt idx="0">
                  <c:v>90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axId val="126002688"/>
        <c:axId val="129467136"/>
      </c:barChart>
      <c:catAx>
        <c:axId val="126002688"/>
        <c:scaling>
          <c:orientation val="minMax"/>
        </c:scaling>
        <c:axPos val="b"/>
        <c:tickLblPos val="nextTo"/>
        <c:crossAx val="129467136"/>
        <c:crosses val="autoZero"/>
        <c:auto val="1"/>
        <c:lblAlgn val="ctr"/>
        <c:lblOffset val="100"/>
      </c:catAx>
      <c:valAx>
        <c:axId val="129467136"/>
        <c:scaling>
          <c:orientation val="minMax"/>
        </c:scaling>
        <c:axPos val="l"/>
        <c:majorGridlines/>
        <c:numFmt formatCode="0" sourceLinked="1"/>
        <c:tickLblPos val="nextTo"/>
        <c:crossAx val="1260026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Atención de acuerdo al Pueblo</a:t>
            </a:r>
          </a:p>
          <a:p>
            <a:pPr>
              <a:defRPr/>
            </a:pPr>
            <a:r>
              <a:rPr lang="en-US"/>
              <a:t>jul.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Pueblo!$A$965</c:f>
              <c:strCache>
                <c:ptCount val="1"/>
                <c:pt idx="0">
                  <c:v> jul. 2024</c:v>
                </c:pt>
              </c:strCache>
            </c:strRef>
          </c:tx>
          <c:dLbls>
            <c:showVal val="1"/>
          </c:dLbls>
          <c:cat>
            <c:strRef>
              <c:f>Pueblo!$B$964:$F$964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Pueblo!$B$965:$F$965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94</c:v>
                </c:pt>
                <c:pt idx="3">
                  <c:v>17</c:v>
                </c:pt>
                <c:pt idx="4">
                  <c:v>39</c:v>
                </c:pt>
              </c:numCache>
            </c:numRef>
          </c:val>
        </c:ser>
        <c:axId val="132961792"/>
        <c:axId val="132963712"/>
      </c:barChart>
      <c:catAx>
        <c:axId val="132961792"/>
        <c:scaling>
          <c:orientation val="minMax"/>
        </c:scaling>
        <c:axPos val="b"/>
        <c:tickLblPos val="nextTo"/>
        <c:crossAx val="132963712"/>
        <c:crosses val="autoZero"/>
        <c:auto val="1"/>
        <c:lblAlgn val="ctr"/>
        <c:lblOffset val="100"/>
      </c:catAx>
      <c:valAx>
        <c:axId val="132963712"/>
        <c:scaling>
          <c:orientation val="minMax"/>
        </c:scaling>
        <c:axPos val="l"/>
        <c:majorGridlines/>
        <c:numFmt formatCode="General" sourceLinked="1"/>
        <c:tickLblPos val="nextTo"/>
        <c:crossAx val="1329617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jul.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Lengua!$A$967</c:f>
              <c:strCache>
                <c:ptCount val="1"/>
                <c:pt idx="0">
                  <c:v> jul. 2024</c:v>
                </c:pt>
              </c:strCache>
            </c:strRef>
          </c:tx>
          <c:dLbls>
            <c:showVal val="1"/>
          </c:dLbls>
          <c:cat>
            <c:strRef>
              <c:f>Lengua!$B$966:$F$966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Lengua!$B$967:$F$967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102</c:v>
                </c:pt>
                <c:pt idx="3">
                  <c:v>13</c:v>
                </c:pt>
                <c:pt idx="4">
                  <c:v>35</c:v>
                </c:pt>
              </c:numCache>
            </c:numRef>
          </c:val>
        </c:ser>
        <c:axId val="132916352"/>
        <c:axId val="132917888"/>
      </c:barChart>
      <c:catAx>
        <c:axId val="132916352"/>
        <c:scaling>
          <c:orientation val="minMax"/>
        </c:scaling>
        <c:axPos val="b"/>
        <c:tickLblPos val="nextTo"/>
        <c:crossAx val="132917888"/>
        <c:crosses val="autoZero"/>
        <c:auto val="1"/>
        <c:lblAlgn val="ctr"/>
        <c:lblOffset val="100"/>
      </c:catAx>
      <c:valAx>
        <c:axId val="132917888"/>
        <c:scaling>
          <c:orientation val="minMax"/>
        </c:scaling>
        <c:axPos val="l"/>
        <c:majorGridlines/>
        <c:numFmt formatCode="General" sourceLinked="1"/>
        <c:tickLblPos val="nextTo"/>
        <c:crossAx val="1329163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5</cp:revision>
  <cp:lastPrinted>2022-02-12T04:45:00Z</cp:lastPrinted>
  <dcterms:created xsi:type="dcterms:W3CDTF">2024-08-01T16:23:00Z</dcterms:created>
  <dcterms:modified xsi:type="dcterms:W3CDTF">2024-08-05T20:33:00Z</dcterms:modified>
</cp:coreProperties>
</file>